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0939" w14:textId="77777777" w:rsidR="006A12AD" w:rsidRDefault="006A12AD" w:rsidP="006A12AD">
      <w:pPr>
        <w:autoSpaceDE w:val="0"/>
        <w:autoSpaceDN w:val="0"/>
        <w:adjustRightInd w:val="0"/>
        <w:spacing w:after="200" w:line="276" w:lineRule="auto"/>
        <w:ind w:right="-1826"/>
        <w:rPr>
          <w:rFonts w:ascii="Times" w:hAnsi="Times" w:cs="Times"/>
          <w:spacing w:val="3"/>
          <w:kern w:val="1"/>
          <w:sz w:val="22"/>
          <w:szCs w:val="22"/>
          <w:lang w:val="en-US"/>
        </w:rPr>
      </w:pPr>
      <w:r>
        <w:rPr>
          <w:rFonts w:ascii="Times" w:hAnsi="Times" w:cs="Times"/>
          <w:spacing w:val="3"/>
          <w:kern w:val="1"/>
          <w:sz w:val="22"/>
          <w:szCs w:val="22"/>
          <w:lang w:val="en-US"/>
        </w:rPr>
        <w:t>Martina Ivanová</w:t>
      </w:r>
    </w:p>
    <w:p w14:paraId="07D0C07A" w14:textId="77777777" w:rsidR="006A12AD" w:rsidRDefault="006A12AD" w:rsidP="006A12AD">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Metaphor and metonymy in cognitive linguistic theory: On the basis of evidential adverbs and their semantic extensions</w:t>
      </w:r>
    </w:p>
    <w:p w14:paraId="6E74C9F4" w14:textId="77777777" w:rsidR="006A12AD" w:rsidRDefault="006A12AD" w:rsidP="006A12AD">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Metonymy. Metaphor. Cognitive linguistic theory. Inference. Evidentiality. Epistemic modality.</w:t>
      </w:r>
    </w:p>
    <w:p w14:paraId="11749A58" w14:textId="77777777" w:rsidR="006A12AD" w:rsidRDefault="006A12AD" w:rsidP="006A12AD">
      <w:pPr>
        <w:autoSpaceDE w:val="0"/>
        <w:autoSpaceDN w:val="0"/>
        <w:adjustRightInd w:val="0"/>
        <w:spacing w:line="288" w:lineRule="auto"/>
        <w:ind w:right="-1826"/>
        <w:jc w:val="both"/>
        <w:rPr>
          <w:rFonts w:ascii="Helvetica" w:hAnsi="Helvetica" w:cs="Helvetica"/>
          <w:spacing w:val="3"/>
          <w:kern w:val="1"/>
          <w:sz w:val="20"/>
          <w:szCs w:val="20"/>
          <w:lang w:val="en-US"/>
        </w:rPr>
      </w:pPr>
      <w:r>
        <w:rPr>
          <w:rFonts w:ascii="Helvetica" w:hAnsi="Helvetica" w:cs="Helvetica"/>
          <w:spacing w:val="3"/>
          <w:kern w:val="1"/>
          <w:sz w:val="20"/>
          <w:szCs w:val="20"/>
          <w:lang w:val="en-US"/>
        </w:rPr>
        <w:t xml:space="preserve">The paper brings the analysis of evidential units such as </w:t>
      </w:r>
      <w:r>
        <w:rPr>
          <w:rFonts w:ascii="Helvetica" w:hAnsi="Helvetica" w:cs="Helvetica"/>
          <w:i/>
          <w:iCs/>
          <w:spacing w:val="3"/>
          <w:kern w:val="1"/>
          <w:sz w:val="20"/>
          <w:szCs w:val="20"/>
          <w:lang w:val="en-US"/>
        </w:rPr>
        <w:t xml:space="preserve">očividne, evidentne, zjavne </w:t>
      </w:r>
      <w:r>
        <w:rPr>
          <w:rFonts w:ascii="Helvetica" w:hAnsi="Helvetica" w:cs="Helvetica"/>
          <w:spacing w:val="3"/>
          <w:kern w:val="1"/>
          <w:sz w:val="20"/>
          <w:szCs w:val="20"/>
          <w:lang w:val="en-US"/>
        </w:rPr>
        <w:t>(obviously, apparently, evidently) which show semantic extensions from direct visual perception meaning to assumption meaning. This semantic extension can be viewed as an example of the KNOWING is SEEING metaphor which arises on the basis of metonymy. The paper brings the corpus data to show various usage of the given units which can be interpreted as metonymical (from pre-metonymic through weak metonymic to partially metonymic readings). It is shown how metonymy and inference processes cooperate to produce the metaphoric extension TO SEE is TO KNOW.</w:t>
      </w:r>
    </w:p>
    <w:p w14:paraId="4151C975" w14:textId="77777777" w:rsidR="006A12AD" w:rsidRDefault="006A12AD" w:rsidP="006A12AD">
      <w:pPr>
        <w:autoSpaceDE w:val="0"/>
        <w:autoSpaceDN w:val="0"/>
        <w:adjustRightInd w:val="0"/>
        <w:spacing w:after="200" w:line="276" w:lineRule="auto"/>
        <w:ind w:right="-1826"/>
        <w:rPr>
          <w:rFonts w:ascii="Times" w:hAnsi="Times" w:cs="Times"/>
          <w:spacing w:val="3"/>
          <w:kern w:val="1"/>
          <w:sz w:val="22"/>
          <w:szCs w:val="22"/>
          <w:lang w:val="en-US"/>
        </w:rPr>
      </w:pPr>
    </w:p>
    <w:p w14:paraId="199FEB1D" w14:textId="77777777" w:rsidR="003E011A" w:rsidRDefault="003E011A">
      <w:bookmarkStart w:id="0" w:name="_GoBack"/>
      <w:bookmarkEnd w:id="0"/>
    </w:p>
    <w:sectPr w:rsidR="003E011A" w:rsidSect="00262A0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AD"/>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A12AD"/>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B02071"/>
    <w:rsid w:val="00BB52A6"/>
    <w:rsid w:val="00C02AC5"/>
    <w:rsid w:val="00C14F43"/>
    <w:rsid w:val="00C20563"/>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A76624"/>
  <w15:chartTrackingRefBased/>
  <w15:docId w15:val="{C7137D50-12C4-B742-AF8B-169D8996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2018-11-15T16:51:00Z</dcterms:created>
  <dcterms:modified xsi:type="dcterms:W3CDTF">2018-11-15T16:51:00Z</dcterms:modified>
</cp:coreProperties>
</file>